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Layout w:type="fixed"/>
        <w:tblCellMar>
          <w:left w:w="0" w:type="dxa"/>
          <w:right w:w="0" w:type="dxa"/>
        </w:tblCellMar>
        <w:tblLook w:val="04A0" w:firstRow="1" w:lastRow="0" w:firstColumn="1" w:lastColumn="0" w:noHBand="0" w:noVBand="1"/>
      </w:tblPr>
      <w:tblGrid>
        <w:gridCol w:w="4928"/>
        <w:gridCol w:w="10489"/>
      </w:tblGrid>
      <w:tr w:rsidR="001E0502">
        <w:trPr>
          <w:trHeight w:val="1346"/>
          <w:tblCellSpacing w:w="0" w:type="dxa"/>
        </w:trPr>
        <w:tc>
          <w:tcPr>
            <w:tcW w:w="4928" w:type="dxa"/>
            <w:shd w:val="clear" w:color="auto" w:fill="FFFFFF"/>
            <w:tcMar>
              <w:top w:w="0" w:type="dxa"/>
              <w:left w:w="108" w:type="dxa"/>
              <w:bottom w:w="0" w:type="dxa"/>
              <w:right w:w="108" w:type="dxa"/>
            </w:tcMar>
          </w:tcPr>
          <w:p w:rsidR="001E0502" w:rsidRDefault="00323928">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simplePos x="0" y="0"/>
                      <wp:positionH relativeFrom="column">
                        <wp:posOffset>984250</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77.5pt;margin-top:47pt;height:0pt;width:66.1pt;z-index:251659264;mso-width-relative:page;mso-height-relative:page;" filled="f" stroked="t" coordsize="21600,21600" o:gfxdata="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oKTPz2QAAAAkBAAAPAAAAAAAAAAEAIAAAACIAAABkcnMv&#10;ZG93bnJldi54bWxQSwECFAAUAAAACACHTuJAoLLa98kBAACHAwAADgAAAAAAAAABACAAAAAoAQAA&#10;ZHJzL2Uyb0RvYy54bWxQSwUGAAAAAAYABgBZAQAAYwUAAAAA&#10;">
                      <v:fill on="f" focussize="0,0"/>
                      <v:stroke color="#4A7EBB [3204]" joinstyle="round"/>
                      <v:imagedata o:title=""/>
                      <o:lock v:ext="edit" aspectratio="f"/>
                    </v:line>
                  </w:pict>
                </mc:Fallback>
              </mc:AlternateContent>
            </w:r>
            <w:r>
              <w:rPr>
                <w:rFonts w:asciiTheme="majorHAnsi" w:eastAsia="Times New Roman" w:hAnsiTheme="majorHAnsi" w:cstheme="majorHAnsi"/>
                <w:color w:val="000000"/>
                <w:sz w:val="26"/>
                <w:szCs w:val="26"/>
                <w:lang w:val="en-US" w:eastAsia="vi-VN"/>
              </w:rPr>
              <w:t>TRƯỜNG CAO ĐẲNG LÝ TỰ TRỌNG</w:t>
            </w:r>
            <w:r>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color w:val="000000"/>
                <w:sz w:val="26"/>
                <w:szCs w:val="26"/>
                <w:lang w:val="en-US" w:eastAsia="vi-VN"/>
              </w:rPr>
              <w:t>THÀNH PHỐ HỒ CHÍ MINH</w:t>
            </w:r>
            <w:r>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eastAsia="vi-VN"/>
              </w:rPr>
              <w:t>KHOA</w:t>
            </w:r>
            <w:r>
              <w:rPr>
                <w:rFonts w:asciiTheme="majorHAnsi" w:eastAsia="Times New Roman" w:hAnsiTheme="majorHAnsi" w:cstheme="majorHAnsi"/>
                <w:b/>
                <w:bCs/>
                <w:color w:val="000000"/>
                <w:sz w:val="26"/>
                <w:szCs w:val="26"/>
                <w:lang w:val="en-US" w:eastAsia="vi-VN"/>
              </w:rPr>
              <w:t xml:space="preserve"> KHOA HỌC CƠ BẢN</w:t>
            </w:r>
            <w:r>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tcPr>
          <w:p w:rsidR="001E0502" w:rsidRDefault="0032392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simplePos x="0" y="0"/>
                      <wp:positionH relativeFrom="column">
                        <wp:posOffset>2258060</wp:posOffset>
                      </wp:positionH>
                      <wp:positionV relativeFrom="paragraph">
                        <wp:posOffset>474980</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77.8pt;margin-top:37.4pt;height:0pt;width:153.5pt;z-index:251660288;mso-width-relative:page;mso-height-relative:page;" filled="f" stroked="t" coordsize="21600,21600" o:gfxdata="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NoPU/PYAAAACQEAAA8AAAAAAAAAAQAgAAAAIgAAAGRycy9k&#10;b3ducmV2LnhtbFBLAQIUABQAAAAIAIdO4kBdWSFRyQEAAIgDAAAOAAAAAAAAAAEAIAAAACcBAABk&#10;cnMvZTJvRG9jLnhtbFBLBQYAAAAABgAGAFkBAABiBQAAAAA=&#10;">
                      <v:fill on="f" focussize="0,0"/>
                      <v:stroke color="#4A7EBB [3204]" joinstyle="round"/>
                      <v:imagedata o:title=""/>
                      <o:lock v:ext="edit" aspectratio="f"/>
                    </v:lin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0502" w:rsidRDefault="00323928">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441.65pt;margin-top:-28.65pt;height:33.35pt;width:70.8pt;z-index:251661312;mso-width-relative:page;mso-height-relative:page;" filled="f" stroked="f" coordsize="21600,21600" o:gfxdata="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wK34NwAAAAKAQAADwAA&#10;AAAAAAABACAAAAAiAAAAZHJzL2Rvd25yZXYueG1sUEsBAhQAFAAAAAgAh07iQPaNhn0SAgAAJAQA&#10;AA4AAAAAAAAAAQAgAAAAKwEAAGRycy9lMm9Eb2MueG1sUEsFBgAAAAAGAAYAWQEAAK8FAAAAAA==&#10;">
                      <v:fill on="f" focussize="0,0"/>
                      <v:stroke on="f" weight="0.5pt"/>
                      <v:imagedata o:title=""/>
                      <o:lock v:ext="edit" aspectratio="f"/>
                      <v:textbox>
                        <w:txbxContent>
                          <w:p>
                            <w:pPr>
                              <w:jc w:val="center"/>
                              <w:rPr>
                                <w:lang w:val="en-US"/>
                              </w:rPr>
                            </w:pPr>
                            <w:r>
                              <w:rPr>
                                <w:lang w:val="en-US"/>
                              </w:rPr>
                              <w:t>Mẫu 00</w:t>
                            </w:r>
                          </w:p>
                        </w:txbxContent>
                      </v:textbox>
                    </v:shape>
                  </w:pict>
                </mc:Fallback>
              </mc:AlternateContent>
            </w:r>
            <w:r>
              <w:rPr>
                <w:rFonts w:asciiTheme="majorHAnsi" w:eastAsia="Times New Roman" w:hAnsiTheme="majorHAnsi" w:cstheme="majorHAnsi"/>
                <w:b/>
                <w:bCs/>
                <w:color w:val="000000"/>
                <w:sz w:val="26"/>
                <w:szCs w:val="26"/>
                <w:lang w:eastAsia="vi-VN"/>
              </w:rPr>
              <w:t>CỘNG HÒA XÃ HỘI CHỦ NGHĨA VIỆT NAM</w:t>
            </w:r>
            <w:r>
              <w:rPr>
                <w:rFonts w:asciiTheme="majorHAnsi" w:eastAsia="Times New Roman" w:hAnsiTheme="majorHAnsi" w:cstheme="majorHAnsi"/>
                <w:b/>
                <w:bCs/>
                <w:color w:val="000000"/>
                <w:sz w:val="26"/>
                <w:szCs w:val="26"/>
                <w:lang w:eastAsia="vi-VN"/>
              </w:rPr>
              <w:br/>
              <w:t>Độc lập - Tự do - Hạnh phúc </w:t>
            </w:r>
            <w:r>
              <w:rPr>
                <w:rFonts w:asciiTheme="majorHAnsi" w:eastAsia="Times New Roman" w:hAnsiTheme="majorHAnsi" w:cstheme="majorHAnsi"/>
                <w:b/>
                <w:bCs/>
                <w:color w:val="000000"/>
                <w:sz w:val="26"/>
                <w:szCs w:val="26"/>
                <w:lang w:eastAsia="vi-VN"/>
              </w:rPr>
              <w:br/>
            </w:r>
          </w:p>
        </w:tc>
      </w:tr>
    </w:tbl>
    <w:p w:rsidR="001E0502" w:rsidRDefault="00323928">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1E0502" w:rsidRDefault="00323928">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Pr>
          <w:rFonts w:asciiTheme="majorHAnsi" w:eastAsia="Times New Roman" w:hAnsiTheme="majorHAnsi" w:cstheme="majorHAnsi"/>
          <w:b/>
          <w:bCs/>
          <w:color w:val="000000"/>
          <w:sz w:val="28"/>
          <w:szCs w:val="28"/>
          <w:lang w:eastAsia="vi-VN"/>
        </w:rPr>
        <w:t>Năm học: </w:t>
      </w:r>
      <w:bookmarkEnd w:id="1"/>
      <w:r>
        <w:rPr>
          <w:rFonts w:asciiTheme="majorHAnsi" w:eastAsia="Times New Roman" w:hAnsiTheme="majorHAnsi" w:cstheme="majorHAnsi"/>
          <w:b/>
          <w:bCs/>
          <w:color w:val="000000"/>
          <w:sz w:val="28"/>
          <w:szCs w:val="28"/>
          <w:lang w:val="en-US" w:eastAsia="vi-VN"/>
        </w:rPr>
        <w:t>2017-2018</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w:t>
      </w:r>
      <w:r>
        <w:rPr>
          <w:rFonts w:asciiTheme="majorHAnsi" w:eastAsia="Times New Roman" w:hAnsiTheme="majorHAnsi" w:cstheme="majorHAnsi"/>
          <w:color w:val="000000"/>
          <w:sz w:val="26"/>
          <w:szCs w:val="26"/>
          <w:lang w:val="en-US" w:eastAsia="vi-VN"/>
        </w:rPr>
        <w:t>n: Ngô Thanh Điền</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Khoa, tổ bộ mô</w:t>
      </w:r>
      <w:r>
        <w:rPr>
          <w:rFonts w:asciiTheme="majorHAnsi" w:eastAsia="Times New Roman" w:hAnsiTheme="majorHAnsi" w:cstheme="majorHAnsi"/>
          <w:color w:val="000000"/>
          <w:sz w:val="26"/>
          <w:szCs w:val="26"/>
          <w:lang w:val="en-US" w:eastAsia="vi-VN"/>
        </w:rPr>
        <w:t>n: Khoa học cơ bản, Tổ Giáo dục thể chất</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eastAsia="vi-VN"/>
        </w:rPr>
        <w:t>Cấp trình độ giảng dạ</w:t>
      </w:r>
      <w:r>
        <w:rPr>
          <w:rFonts w:asciiTheme="majorHAnsi" w:eastAsia="Times New Roman" w:hAnsiTheme="majorHAnsi" w:cstheme="majorHAnsi"/>
          <w:color w:val="000000"/>
          <w:sz w:val="26"/>
          <w:szCs w:val="26"/>
          <w:lang w:val="en-US" w:eastAsia="vi-VN"/>
        </w:rPr>
        <w:t>ỵ: Cao đẳng</w:t>
      </w:r>
    </w:p>
    <w:p w:rsidR="001E0502" w:rsidRDefault="00323928">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Pr>
          <w:rFonts w:asciiTheme="majorHAnsi" w:eastAsia="Times New Roman" w:hAnsiTheme="majorHAnsi" w:cstheme="majorHAnsi"/>
          <w:color w:val="000000"/>
          <w:sz w:val="26"/>
          <w:szCs w:val="26"/>
          <w:lang w:eastAsia="vi-VN"/>
        </w:rPr>
        <w:t>Nhiệm vụ được phân công giảng dạy (Lý thuyết, thực hành, tích hợp</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6"/>
          <w:szCs w:val="26"/>
          <w:lang w:val="en-US" w:eastAsia="vi-VN"/>
        </w:rPr>
        <w:t>Thực hành</w:t>
      </w:r>
    </w:p>
    <w:p w:rsidR="001E0502" w:rsidRDefault="001E0502">
      <w:pPr>
        <w:shd w:val="clear" w:color="auto" w:fill="FFFFFF"/>
        <w:spacing w:before="120" w:after="0" w:line="234" w:lineRule="atLeast"/>
        <w:rPr>
          <w:rFonts w:ascii="Times New Roman" w:eastAsia="Times New Roman" w:hAnsi="Times New Roman" w:cs="Times New Roman"/>
          <w:color w:val="000000"/>
          <w:sz w:val="26"/>
          <w:szCs w:val="26"/>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1E0502">
        <w:trPr>
          <w:tblCellSpacing w:w="0" w:type="dxa"/>
        </w:trPr>
        <w:tc>
          <w:tcPr>
            <w:tcW w:w="29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Các tiêu chí và tiêu chuẩn</w:t>
            </w:r>
          </w:p>
        </w:tc>
        <w:tc>
          <w:tcPr>
            <w:tcW w:w="82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1E0502" w:rsidRDefault="001E0502">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548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Nhà giáo tự đánh giá xếp loại</w:t>
            </w:r>
          </w:p>
        </w:tc>
        <w:tc>
          <w:tcPr>
            <w:tcW w:w="537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122"/>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Khoa đánh giá, xếp loại</w:t>
            </w:r>
          </w:p>
        </w:tc>
      </w:tr>
      <w:tr w:rsidR="001E0502">
        <w:trPr>
          <w:tblCellSpacing w:w="0" w:type="dxa"/>
        </w:trPr>
        <w:tc>
          <w:tcPr>
            <w:tcW w:w="297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1E0502">
            <w:pPr>
              <w:spacing w:after="0" w:line="240" w:lineRule="auto"/>
              <w:rPr>
                <w:rFonts w:asciiTheme="majorHAnsi" w:eastAsia="Times New Roman" w:hAnsiTheme="majorHAnsi" w:cstheme="majorHAnsi"/>
                <w:color w:val="000000"/>
                <w:sz w:val="24"/>
                <w:szCs w:val="24"/>
                <w:lang w:eastAsia="vi-VN"/>
              </w:rPr>
            </w:pPr>
          </w:p>
        </w:tc>
        <w:tc>
          <w:tcPr>
            <w:tcW w:w="823"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Điểm đánh giá đạt được</w:t>
            </w:r>
          </w:p>
        </w:tc>
        <w:tc>
          <w:tcPr>
            <w:tcW w:w="155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Pr>
                <w:rFonts w:asciiTheme="majorHAnsi" w:eastAsia="Times New Roman" w:hAnsiTheme="majorHAnsi" w:cstheme="majorHAnsi"/>
                <w:b/>
                <w:bCs/>
                <w:i/>
                <w:iCs/>
                <w:color w:val="000000"/>
                <w:sz w:val="24"/>
                <w:szCs w:val="24"/>
                <w:shd w:val="clear" w:color="auto" w:fill="FFFFFF"/>
                <w:lang w:eastAsia="vi-VN"/>
              </w:rPr>
              <w:t>của</w:t>
            </w:r>
            <w:r>
              <w:rPr>
                <w:rFonts w:asciiTheme="majorHAnsi" w:eastAsia="Times New Roman" w:hAnsiTheme="majorHAnsi" w:cstheme="majorHAnsi"/>
                <w:b/>
                <w:bCs/>
                <w:i/>
                <w:iCs/>
                <w:color w:val="000000"/>
                <w:sz w:val="24"/>
                <w:szCs w:val="24"/>
                <w:lang w:eastAsia="vi-VN"/>
              </w:rPr>
              <w:t> mỗi tiêu chuẩn</w:t>
            </w:r>
            <w:r>
              <w:rPr>
                <w:rFonts w:asciiTheme="majorHAnsi" w:eastAsia="Times New Roman" w:hAnsiTheme="majorHAnsi" w:cstheme="majorHAnsi"/>
                <w:i/>
                <w:iCs/>
                <w:color w:val="000000"/>
                <w:sz w:val="24"/>
                <w:szCs w:val="24"/>
                <w:lang w:eastAsia="vi-VN"/>
              </w:rPr>
              <w:t> (lấy đến 1 chữ số thập phân, không làm tròn)</w:t>
            </w:r>
          </w:p>
        </w:tc>
        <w:tc>
          <w:tcPr>
            <w:tcW w:w="288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Các minh chứng</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Điểm đánh giá đạt được</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Tỷ lệ % của điểm đánh giá đạt được so với điể</w:t>
            </w:r>
            <w:r>
              <w:rPr>
                <w:rFonts w:asciiTheme="majorHAnsi" w:eastAsia="Times New Roman" w:hAnsiTheme="majorHAnsi" w:cstheme="majorHAnsi"/>
                <w:b/>
                <w:bCs/>
                <w:i/>
                <w:iCs/>
                <w:color w:val="000000"/>
                <w:sz w:val="24"/>
                <w:szCs w:val="24"/>
                <w:lang w:val="en-US" w:eastAsia="vi-VN"/>
              </w:rPr>
              <w:t>m</w:t>
            </w:r>
            <w:r>
              <w:rPr>
                <w:rFonts w:asciiTheme="majorHAnsi" w:eastAsia="Times New Roman" w:hAnsiTheme="majorHAnsi" w:cstheme="majorHAnsi"/>
                <w:b/>
                <w:bCs/>
                <w:i/>
                <w:iCs/>
                <w:color w:val="000000"/>
                <w:sz w:val="24"/>
                <w:szCs w:val="24"/>
                <w:lang w:eastAsia="vi-VN"/>
              </w:rPr>
              <w:t xml:space="preserve"> đánh giá tối đa của mỗi tiêu chuẩn</w:t>
            </w:r>
            <w:r>
              <w:rPr>
                <w:rFonts w:asciiTheme="majorHAnsi" w:eastAsia="Times New Roman" w:hAnsiTheme="majorHAnsi" w:cstheme="majorHAnsi"/>
                <w:b/>
                <w:bCs/>
                <w:i/>
                <w:iCs/>
                <w:color w:val="000000"/>
                <w:sz w:val="24"/>
                <w:szCs w:val="24"/>
                <w:lang w:val="en-US" w:eastAsia="vi-VN"/>
              </w:rPr>
              <w:t xml:space="preserve"> </w:t>
            </w:r>
            <w:r>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Pr>
                <w:rFonts w:asciiTheme="majorHAnsi" w:eastAsia="Times New Roman" w:hAnsiTheme="majorHAnsi" w:cstheme="majorHAnsi"/>
                <w:i/>
                <w:iCs/>
                <w:color w:val="000000"/>
                <w:sz w:val="24"/>
                <w:szCs w:val="24"/>
                <w:lang w:eastAsia="vi-VN"/>
              </w:rPr>
              <w:t>số thập phân, không làm tròn)</w:t>
            </w:r>
          </w:p>
        </w:tc>
        <w:tc>
          <w:tcPr>
            <w:tcW w:w="287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Các minh chứng</w:t>
            </w:r>
          </w:p>
        </w:tc>
      </w:tr>
      <w:tr w:rsidR="001E0502">
        <w:trPr>
          <w:tblCellSpacing w:w="0" w:type="dxa"/>
        </w:trPr>
        <w:tc>
          <w:tcPr>
            <w:tcW w:w="297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t xml:space="preserve">     </w:t>
            </w:r>
            <w:r>
              <w:rPr>
                <w:rFonts w:asciiTheme="majorHAnsi" w:eastAsia="Times New Roman" w:hAnsiTheme="majorHAnsi" w:cstheme="majorHAnsi"/>
                <w:b/>
                <w:bCs/>
                <w:color w:val="000000"/>
                <w:sz w:val="24"/>
                <w:szCs w:val="24"/>
                <w:lang w:eastAsia="vi-VN"/>
              </w:rPr>
              <w:t>Tiêu chí 1 về Năng lực chuyên môn</w:t>
            </w:r>
          </w:p>
        </w:tc>
        <w:tc>
          <w:tcPr>
            <w:tcW w:w="82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20</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16</w:t>
            </w:r>
          </w:p>
        </w:tc>
        <w:tc>
          <w:tcPr>
            <w:tcW w:w="155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80%</w:t>
            </w:r>
          </w:p>
        </w:tc>
        <w:tc>
          <w:tcPr>
            <w:tcW w:w="288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7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bl>
    <w:p w:rsidR="001E0502" w:rsidRDefault="00323928">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Trình độ chuyên môn</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Pr>
                <w:rFonts w:asciiTheme="majorHAnsi" w:eastAsia="Times New Roman" w:hAnsiTheme="majorHAnsi" w:cstheme="majorHAnsi"/>
                <w:color w:val="000000"/>
                <w:sz w:val="24"/>
                <w:szCs w:val="24"/>
                <w:lang w:eastAsia="vi-VN"/>
              </w:rPr>
              <w:t> </w:t>
            </w:r>
          </w:p>
          <w:p w:rsidR="001E0502" w:rsidRDefault="00D821A4" w:rsidP="00D821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w:t>
            </w:r>
            <w:r w:rsidR="00323928">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Trình độ ngoại ngữ</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1E0502" w:rsidRDefault="00D821A4" w:rsidP="00D821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B.1 Tiếng Anh</w:t>
            </w:r>
            <w:r>
              <w:rPr>
                <w:rFonts w:asciiTheme="majorHAnsi" w:eastAsia="Times New Roman" w:hAnsiTheme="majorHAnsi" w:cstheme="majorHAnsi"/>
                <w:color w:val="000000"/>
                <w:sz w:val="24"/>
                <w:szCs w:val="24"/>
                <w:lang w:val="en-US" w:eastAsia="vi-VN"/>
              </w:rPr>
              <w:t>)</w:t>
            </w:r>
            <w:r w:rsidR="00323928">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Trình độ tin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t xml:space="preserve">     </w:t>
            </w:r>
            <w:r>
              <w:rPr>
                <w:rFonts w:asciiTheme="majorHAnsi" w:eastAsia="Times New Roman" w:hAnsiTheme="majorHAnsi" w:cstheme="majorHAnsi"/>
                <w:b/>
                <w:bCs/>
                <w:color w:val="000000"/>
                <w:sz w:val="24"/>
                <w:szCs w:val="24"/>
                <w:lang w:eastAsia="vi-VN"/>
              </w:rPr>
              <w:t>Tiêu chí 2 về Năng lực sư phạm</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52</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Chuẩn bị hoạt động giảng dạy</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1E0502"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r w:rsidR="00323928">
              <w:rPr>
                <w:rFonts w:asciiTheme="majorHAnsi" w:eastAsia="Times New Roman" w:hAnsiTheme="majorHAnsi" w:cstheme="majorHAnsi"/>
                <w:color w:val="000000"/>
                <w:sz w:val="24"/>
                <w:szCs w:val="24"/>
                <w:lang w:eastAsia="vi-VN"/>
              </w:rPr>
              <w:t> </w:t>
            </w:r>
          </w:p>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D821A4" w:rsidRP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Cao Đẳng)</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Thực hiện hoạt động giảng dạy</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Kiểm tra, đánh giá kết quả học tập của người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Quản lý hồ sơ dạy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hAnsiTheme="majorHAnsi" w:cstheme="majorHAnsi"/>
                <w:sz w:val="24"/>
                <w:szCs w:val="24"/>
              </w:rPr>
              <w:lastRenderedPageBreak/>
              <w:br w:type="page"/>
            </w:r>
            <w:r>
              <w:rPr>
                <w:rFonts w:asciiTheme="majorHAnsi" w:hAnsiTheme="majorHAnsi" w:cstheme="majorHAnsi"/>
                <w:sz w:val="24"/>
                <w:szCs w:val="24"/>
                <w:lang w:val="en-US"/>
              </w:rPr>
              <w:t xml:space="preserve">     </w:t>
            </w:r>
            <w:r>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Xây dựng kế hoạch, thực hiện các hoạt động giáo dục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D821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2-7-1</w:t>
            </w:r>
            <w:r w:rsidR="00323928">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9</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Hoạt động xã hội</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t xml:space="preserve">     </w:t>
            </w:r>
            <w:r>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16</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Học tập, bồi dưỡng nâng cao</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75%</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1E0502" w:rsidP="00D821A4">
            <w:pPr>
              <w:spacing w:before="120" w:after="0" w:line="234" w:lineRule="atLeast"/>
              <w:jc w:val="center"/>
              <w:rPr>
                <w:rFonts w:asciiTheme="majorHAnsi" w:eastAsia="Times New Roman" w:hAnsiTheme="majorHAnsi" w:cstheme="majorHAnsi"/>
                <w:color w:val="000000"/>
                <w:sz w:val="24"/>
                <w:szCs w:val="24"/>
                <w:lang w:eastAsia="vi-VN"/>
              </w:rPr>
            </w:pP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Phát triển năng lực nghề nghiệp cho người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Pr>
                <w:rFonts w:asciiTheme="majorHAnsi" w:eastAsia="Times New Roman" w:hAnsiTheme="majorHAnsi" w:cstheme="majorHAnsi"/>
                <w:color w:val="000000"/>
                <w:sz w:val="24"/>
                <w:szCs w:val="24"/>
                <w:lang w:eastAsia="vi-VN"/>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D821A4" w:rsidRDefault="00D821A4" w:rsidP="00D821A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r>
              <w:rPr>
                <w:rFonts w:asciiTheme="majorHAnsi" w:eastAsia="Times New Roman" w:hAnsiTheme="majorHAnsi" w:cstheme="majorHAnsi"/>
                <w:color w:val="000000"/>
                <w:sz w:val="24"/>
                <w:szCs w:val="24"/>
                <w:lang w:val="en-US" w:eastAsia="vi-VN"/>
              </w:rPr>
              <w:t>)</w:t>
            </w:r>
            <w:bookmarkStart w:id="2" w:name="_GoBack"/>
            <w:bookmarkEnd w:id="2"/>
          </w:p>
          <w:p w:rsidR="001E0502" w:rsidRDefault="00D821A4" w:rsidP="00D821A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Tham gia nghiên cứu khoa học</w:t>
            </w:r>
            <w:r>
              <w:rPr>
                <w:rFonts w:asciiTheme="majorHAnsi" w:eastAsia="Times New Roman" w:hAnsiTheme="majorHAnsi" w:cstheme="majorHAnsi"/>
                <w:color w:val="000000"/>
                <w:sz w:val="24"/>
                <w:szCs w:val="24"/>
                <w:lang w:eastAsia="vi-VN"/>
              </w:rPr>
              <w:t> </w:t>
            </w:r>
            <w:r w:rsidR="00323928">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Tổng số điểm đánh giá</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80</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Điểm quy đổi</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100</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90.9</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7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Xếp loại</w:t>
            </w:r>
          </w:p>
        </w:tc>
        <w:tc>
          <w:tcPr>
            <w:tcW w:w="82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93"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081"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26" w:type="dxa"/>
            <w:tcBorders>
              <w:top w:val="single" w:sz="4" w:space="0" w:color="auto"/>
              <w:left w:val="single" w:sz="4" w:space="0" w:color="auto"/>
              <w:bottom w:val="single" w:sz="4" w:space="0" w:color="auto"/>
              <w:right w:val="single" w:sz="4" w:space="0" w:color="auto"/>
            </w:tcBorders>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bl>
    <w:p w:rsidR="001E0502" w:rsidRDefault="001E0502">
      <w:pPr>
        <w:shd w:val="clear" w:color="auto" w:fill="FFFFFF"/>
        <w:spacing w:before="120" w:after="0" w:line="234" w:lineRule="atLeast"/>
        <w:rPr>
          <w:rFonts w:ascii="Arial" w:eastAsia="Times New Roman" w:hAnsi="Arial" w:cs="Arial"/>
          <w:i/>
          <w:iCs/>
          <w:color w:val="000000"/>
          <w:sz w:val="18"/>
          <w:szCs w:val="18"/>
          <w:lang w:val="en-US" w:eastAsia="vi-VN"/>
        </w:rPr>
      </w:pPr>
    </w:p>
    <w:p w:rsidR="001E0502" w:rsidRDefault="00323928">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t>Tp.HCM, ngày…… tháng …… năm 2018</w:t>
      </w:r>
      <w:r>
        <w:rPr>
          <w:rFonts w:asciiTheme="majorHAnsi" w:eastAsia="Times New Roman" w:hAnsiTheme="majorHAnsi" w:cstheme="majorHAnsi"/>
          <w:i/>
          <w:iCs/>
          <w:color w:val="000000"/>
          <w:sz w:val="24"/>
          <w:szCs w:val="24"/>
          <w:lang w:val="en-US" w:eastAsia="vi-VN"/>
        </w:rPr>
        <w:tab/>
        <w:t>Tp.HCM, ngày…… tháng …… năm 2018</w:t>
      </w:r>
    </w:p>
    <w:p w:rsidR="001E0502" w:rsidRDefault="00323928">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Pr>
          <w:rFonts w:asciiTheme="majorHAnsi" w:eastAsia="Times New Roman" w:hAnsiTheme="majorHAnsi" w:cstheme="majorHAnsi"/>
          <w:b/>
          <w:iCs/>
          <w:color w:val="000000"/>
          <w:sz w:val="24"/>
          <w:szCs w:val="24"/>
          <w:lang w:val="en-US" w:eastAsia="vi-VN"/>
        </w:rPr>
        <w:t>Nhà giáo tự đánh giá</w:t>
      </w:r>
      <w:r>
        <w:rPr>
          <w:rFonts w:asciiTheme="majorHAnsi" w:eastAsia="Times New Roman" w:hAnsiTheme="majorHAnsi" w:cstheme="majorHAnsi"/>
          <w:b/>
          <w:iCs/>
          <w:color w:val="000000"/>
          <w:sz w:val="24"/>
          <w:szCs w:val="24"/>
          <w:lang w:val="en-US" w:eastAsia="vi-VN"/>
        </w:rPr>
        <w:tab/>
        <w:t>Trưởng khoa</w:t>
      </w:r>
    </w:p>
    <w:p w:rsidR="001E0502" w:rsidRDefault="00323928">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b/>
          <w:iCs/>
          <w:color w:val="000000"/>
          <w:sz w:val="24"/>
          <w:szCs w:val="24"/>
          <w:lang w:val="en-US" w:eastAsia="vi-VN"/>
        </w:rPr>
        <w:tab/>
      </w:r>
      <w:r>
        <w:rPr>
          <w:rFonts w:asciiTheme="majorHAnsi" w:eastAsia="Times New Roman" w:hAnsiTheme="majorHAnsi" w:cstheme="majorHAnsi"/>
          <w:i/>
          <w:iCs/>
          <w:color w:val="000000"/>
          <w:sz w:val="24"/>
          <w:szCs w:val="24"/>
          <w:lang w:val="en-US" w:eastAsia="vi-VN"/>
        </w:rPr>
        <w:t>(</w:t>
      </w:r>
      <w:proofErr w:type="gramStart"/>
      <w:r>
        <w:rPr>
          <w:rFonts w:asciiTheme="majorHAnsi" w:eastAsia="Times New Roman" w:hAnsiTheme="majorHAnsi" w:cstheme="majorHAnsi"/>
          <w:i/>
          <w:iCs/>
          <w:color w:val="000000"/>
          <w:sz w:val="24"/>
          <w:szCs w:val="24"/>
          <w:lang w:val="en-US" w:eastAsia="vi-VN"/>
        </w:rPr>
        <w:t>ký</w:t>
      </w:r>
      <w:proofErr w:type="gramEnd"/>
      <w:r>
        <w:rPr>
          <w:rFonts w:asciiTheme="majorHAnsi" w:eastAsia="Times New Roman" w:hAnsiTheme="majorHAnsi" w:cstheme="majorHAnsi"/>
          <w:i/>
          <w:iCs/>
          <w:color w:val="000000"/>
          <w:sz w:val="24"/>
          <w:szCs w:val="24"/>
          <w:lang w:val="en-US" w:eastAsia="vi-VN"/>
        </w:rPr>
        <w:t xml:space="preserve"> và ghi rõ họ, tên)</w:t>
      </w:r>
      <w:r>
        <w:rPr>
          <w:rFonts w:asciiTheme="majorHAnsi" w:eastAsia="Times New Roman" w:hAnsiTheme="majorHAnsi" w:cstheme="majorHAnsi"/>
          <w:i/>
          <w:iCs/>
          <w:color w:val="000000"/>
          <w:sz w:val="24"/>
          <w:szCs w:val="24"/>
          <w:lang w:val="en-US" w:eastAsia="vi-VN"/>
        </w:rPr>
        <w:tab/>
        <w:t>(</w:t>
      </w:r>
      <w:proofErr w:type="gramStart"/>
      <w:r>
        <w:rPr>
          <w:rFonts w:asciiTheme="majorHAnsi" w:eastAsia="Times New Roman" w:hAnsiTheme="majorHAnsi" w:cstheme="majorHAnsi"/>
          <w:i/>
          <w:iCs/>
          <w:color w:val="000000"/>
          <w:sz w:val="24"/>
          <w:szCs w:val="24"/>
          <w:lang w:val="en-US" w:eastAsia="vi-VN"/>
        </w:rPr>
        <w:t>ký</w:t>
      </w:r>
      <w:proofErr w:type="gramEnd"/>
      <w:r>
        <w:rPr>
          <w:rFonts w:asciiTheme="majorHAnsi" w:eastAsia="Times New Roman" w:hAnsiTheme="majorHAnsi" w:cstheme="majorHAnsi"/>
          <w:i/>
          <w:iCs/>
          <w:color w:val="000000"/>
          <w:sz w:val="24"/>
          <w:szCs w:val="24"/>
          <w:lang w:val="en-US" w:eastAsia="vi-VN"/>
        </w:rPr>
        <w:t xml:space="preserve"> và ghi rõ họ, tên)</w:t>
      </w:r>
    </w:p>
    <w:p w:rsidR="001E0502" w:rsidRDefault="001E0502">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1E0502" w:rsidRDefault="00323928">
      <w:bookmarkStart w:id="3" w:name="loai_3_name"/>
      <w:r>
        <w:br w:type="page"/>
      </w:r>
    </w:p>
    <w:tbl>
      <w:tblPr>
        <w:tblW w:w="14709" w:type="dxa"/>
        <w:tblCellSpacing w:w="0" w:type="dxa"/>
        <w:shd w:val="clear" w:color="auto" w:fill="FFFFFF"/>
        <w:tblLayout w:type="fixed"/>
        <w:tblCellMar>
          <w:left w:w="0" w:type="dxa"/>
          <w:right w:w="0" w:type="dxa"/>
        </w:tblCellMar>
        <w:tblLook w:val="04A0" w:firstRow="1" w:lastRow="0" w:firstColumn="1" w:lastColumn="0" w:noHBand="0" w:noVBand="1"/>
      </w:tblPr>
      <w:tblGrid>
        <w:gridCol w:w="5211"/>
        <w:gridCol w:w="9498"/>
      </w:tblGrid>
      <w:tr w:rsidR="001E0502">
        <w:trPr>
          <w:trHeight w:val="1346"/>
          <w:tblCellSpacing w:w="0" w:type="dxa"/>
        </w:trPr>
        <w:tc>
          <w:tcPr>
            <w:tcW w:w="5211" w:type="dxa"/>
            <w:shd w:val="clear" w:color="auto" w:fill="FFFFFF"/>
            <w:tcMar>
              <w:top w:w="0" w:type="dxa"/>
              <w:left w:w="108" w:type="dxa"/>
              <w:bottom w:w="0" w:type="dxa"/>
              <w:right w:w="108" w:type="dxa"/>
            </w:tcMar>
          </w:tcPr>
          <w:bookmarkEnd w:id="3"/>
          <w:p w:rsidR="001E0502" w:rsidRDefault="00323928">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simplePos x="0" y="0"/>
                      <wp:positionH relativeFrom="column">
                        <wp:posOffset>1174750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92.5pt;margin-top:47pt;height:0pt;width:66.1pt;z-index:251662336;mso-width-relative:page;mso-height-relative:page;" filled="f" stroked="t" coordsize="21600,21600" o:gfxdata="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vW4EdkAAAAJAQAADwAAAAAAAAABACAAAAAiAAAAZHJz&#10;L2Rvd25yZXYueG1sUEsBAhQAFAAAAAgAh07iQM4GKj3KAQAAiQMAAA4AAAAAAAAAAQAgAAAAKAEA&#10;AGRycy9lMm9Eb2MueG1sUEsFBgAAAAAGAAYAWQEAAGQFAAAAAA==&#10;">
                      <v:fill on="f" focussize="0,0"/>
                      <v:stroke color="#4A7EBB [3204]" joinstyle="round"/>
                      <v:imagedata o:title=""/>
                      <o:lock v:ext="edit" aspectratio="f"/>
                    </v:line>
                  </w:pict>
                </mc:Fallback>
              </mc:AlternateContent>
            </w:r>
            <w:r>
              <w:rPr>
                <w:rFonts w:asciiTheme="majorHAnsi" w:eastAsia="Times New Roman" w:hAnsiTheme="majorHAnsi" w:cstheme="majorHAnsi"/>
                <w:color w:val="000000"/>
                <w:sz w:val="26"/>
                <w:szCs w:val="26"/>
                <w:lang w:val="en-US" w:eastAsia="vi-VN"/>
              </w:rPr>
              <w:t>TRƯỜNG CAO ĐẲNG LÝ TỰ TRỌNG</w:t>
            </w:r>
            <w:r>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color w:val="000000"/>
                <w:sz w:val="26"/>
                <w:szCs w:val="26"/>
                <w:lang w:val="en-US" w:eastAsia="vi-VN"/>
              </w:rPr>
              <w:t>THÀNH PHỐ HỒ CHÍ MINH</w:t>
            </w:r>
            <w:r>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eastAsia="vi-VN"/>
              </w:rPr>
              <w:t>KHOA</w:t>
            </w:r>
            <w:r>
              <w:rPr>
                <w:rFonts w:asciiTheme="majorHAnsi" w:eastAsia="Times New Roman" w:hAnsiTheme="majorHAnsi" w:cstheme="majorHAnsi"/>
                <w:b/>
                <w:bCs/>
                <w:color w:val="000000"/>
                <w:sz w:val="26"/>
                <w:szCs w:val="26"/>
                <w:lang w:val="en-US" w:eastAsia="vi-VN"/>
              </w:rPr>
              <w:t xml:space="preserve"> KHOA HỌC CƠ BẢN</w:t>
            </w:r>
          </w:p>
        </w:tc>
        <w:tc>
          <w:tcPr>
            <w:tcW w:w="9498" w:type="dxa"/>
            <w:shd w:val="clear" w:color="auto" w:fill="FFFFFF"/>
            <w:tcMar>
              <w:top w:w="0" w:type="dxa"/>
              <w:left w:w="108" w:type="dxa"/>
              <w:bottom w:w="0" w:type="dxa"/>
              <w:right w:w="108" w:type="dxa"/>
            </w:tcMar>
          </w:tcPr>
          <w:p w:rsidR="001E0502" w:rsidRDefault="0032392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E0502" w:rsidRDefault="00323928">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5="http://schemas.microsoft.com/office/word/2012/wordml" xmlns:wpsCustomData="http://www.wps.cn/officeDocument/2013/wpsCustomData">
                  <w:pict>
                    <v:shape id="_x0000_s1026" o:spid="_x0000_s1026" o:spt="202" type="#_x0000_t202" style="position:absolute;left:0pt;margin-left:422.85pt;margin-top:-37.5pt;height:33.35pt;width:70.8pt;z-index:251664384;mso-width-relative:page;mso-height-relative:page;" filled="f" stroked="f" coordsize="21600,21600" o:gfxdata="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1Ej9g2wAAAAoBAAAPAAAA&#10;AAAAAAEAIAAAACIAAABkcnMvZG93bnJldi54bWxQSwECFAAUAAAACACHTuJAxb1MWhICAAAmBAAA&#10;DgAAAAAAAAABACAAAAAqAQAAZHJzL2Uyb0RvYy54bWxQSwUGAAAAAAYABgBZAQAArgUAAAAA&#10;">
                      <v:fill on="f" focussize="0,0"/>
                      <v:stroke on="f" weight="0.5pt"/>
                      <v:imagedata o:title=""/>
                      <o:lock v:ext="edit" aspectratio="f"/>
                      <v:textbox>
                        <w:txbxContent>
                          <w:p>
                            <w:pPr>
                              <w:jc w:val="center"/>
                              <w:rPr>
                                <w:lang w:val="en-US"/>
                              </w:rPr>
                            </w:pPr>
                            <w:r>
                              <w:rPr>
                                <w:lang w:val="en-US"/>
                              </w:rPr>
                              <w:t>Mẫu 01</w:t>
                            </w:r>
                          </w:p>
                        </w:txbxContent>
                      </v:textbox>
                    </v:shape>
                  </w:pict>
                </mc:Fallback>
              </mc:AlternateContent>
            </w:r>
            <w:r>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2008505</wp:posOffset>
                      </wp:positionH>
                      <wp:positionV relativeFrom="paragraph">
                        <wp:posOffset>476885</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158.15pt;margin-top:37.55pt;height:0pt;width:141.65pt;z-index:251663360;mso-width-relative:page;mso-height-relative:page;" filled="f" stroked="t" coordsize="21600,21600" o:gfxdata="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8SKaPZAAAACQEAAA8AAAAAAAAAAQAgAAAAIgAAAGRy&#10;cy9kb3ducmV2LnhtbFBLAQIUABQAAAAIAIdO4kAfJLLyywEAAIoDAAAOAAAAAAAAAAEAIAAAACgB&#10;AABkcnMvZTJvRG9jLnhtbFBLBQYAAAAABgAGAFkBAABlBQAAAAA=&#10;">
                      <v:fill on="f" focussize="0,0"/>
                      <v:stroke color="#4A7EBB [3204]" joinstyle="round"/>
                      <v:imagedata o:title=""/>
                      <o:lock v:ext="edit" aspectratio="f"/>
                    </v:line>
                  </w:pict>
                </mc:Fallback>
              </mc:AlternateContent>
            </w:r>
            <w:r>
              <w:rPr>
                <w:rFonts w:asciiTheme="majorHAnsi" w:eastAsia="Times New Roman" w:hAnsiTheme="majorHAnsi" w:cstheme="majorHAnsi"/>
                <w:b/>
                <w:bCs/>
                <w:color w:val="000000"/>
                <w:sz w:val="26"/>
                <w:szCs w:val="26"/>
                <w:lang w:eastAsia="vi-VN"/>
              </w:rPr>
              <w:t>CỘNG HÒA XÃ HỘI CHỦ NGHĨA VIỆT NAM</w:t>
            </w:r>
            <w:r>
              <w:rPr>
                <w:rFonts w:asciiTheme="majorHAnsi" w:eastAsia="Times New Roman" w:hAnsiTheme="majorHAnsi" w:cstheme="majorHAnsi"/>
                <w:b/>
                <w:bCs/>
                <w:color w:val="000000"/>
                <w:sz w:val="26"/>
                <w:szCs w:val="26"/>
                <w:lang w:eastAsia="vi-VN"/>
              </w:rPr>
              <w:br/>
              <w:t>Độc lập - Tự do - Hạnh phúc </w:t>
            </w:r>
            <w:r>
              <w:rPr>
                <w:rFonts w:asciiTheme="majorHAnsi" w:eastAsia="Times New Roman" w:hAnsiTheme="majorHAnsi" w:cstheme="majorHAnsi"/>
                <w:b/>
                <w:bCs/>
                <w:color w:val="000000"/>
                <w:sz w:val="26"/>
                <w:szCs w:val="26"/>
                <w:lang w:eastAsia="vi-VN"/>
              </w:rPr>
              <w:br/>
            </w:r>
          </w:p>
        </w:tc>
      </w:tr>
    </w:tbl>
    <w:p w:rsidR="001E0502" w:rsidRDefault="00323928">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Pr>
          <w:rFonts w:asciiTheme="majorHAnsi" w:eastAsia="Times New Roman" w:hAnsiTheme="majorHAnsi" w:cstheme="majorHAnsi"/>
          <w:b/>
          <w:bCs/>
          <w:color w:val="000000"/>
          <w:sz w:val="28"/>
          <w:szCs w:val="28"/>
          <w:lang w:eastAsia="vi-VN"/>
        </w:rPr>
        <w:t>PHIẾU ĐÁNH GIÁ, XẾP LOẠI CHUYÊN MÔN, NGHIỆP VỤ CỦA NHÀ GIÁO</w:t>
      </w:r>
    </w:p>
    <w:p w:rsidR="001E0502" w:rsidRDefault="00323928">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eastAsia="vi-VN"/>
        </w:rPr>
        <w:t>Năm học: </w:t>
      </w:r>
      <w:r>
        <w:rPr>
          <w:rFonts w:asciiTheme="majorHAnsi" w:eastAsia="Times New Roman" w:hAnsiTheme="majorHAnsi" w:cstheme="majorHAnsi"/>
          <w:b/>
          <w:bCs/>
          <w:color w:val="000000"/>
          <w:sz w:val="28"/>
          <w:szCs w:val="28"/>
          <w:lang w:val="en-US" w:eastAsia="vi-VN"/>
        </w:rPr>
        <w:t>2017-2018</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Họ và tê</w:t>
      </w:r>
      <w:r>
        <w:rPr>
          <w:rFonts w:asciiTheme="majorHAnsi" w:eastAsia="Times New Roman" w:hAnsiTheme="majorHAnsi" w:cstheme="majorHAnsi"/>
          <w:color w:val="000000"/>
          <w:sz w:val="26"/>
          <w:szCs w:val="26"/>
          <w:lang w:val="en-US" w:eastAsia="vi-VN"/>
        </w:rPr>
        <w:t>n: Ngô Thanh Điền</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Khoa, tổ bộ mô</w:t>
      </w:r>
      <w:r>
        <w:rPr>
          <w:rFonts w:asciiTheme="majorHAnsi" w:eastAsia="Times New Roman" w:hAnsiTheme="majorHAnsi" w:cstheme="majorHAnsi"/>
          <w:color w:val="000000"/>
          <w:sz w:val="26"/>
          <w:szCs w:val="26"/>
          <w:lang w:val="en-US" w:eastAsia="vi-VN"/>
        </w:rPr>
        <w:t>n: Khoa học cơ bản, Tổ Giáo dục thể chất</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eastAsia="vi-VN"/>
        </w:rPr>
        <w:t>Cấp trình độ giảng dạ</w:t>
      </w:r>
      <w:r>
        <w:rPr>
          <w:rFonts w:asciiTheme="majorHAnsi" w:eastAsia="Times New Roman" w:hAnsiTheme="majorHAnsi" w:cstheme="majorHAnsi"/>
          <w:color w:val="000000"/>
          <w:sz w:val="26"/>
          <w:szCs w:val="26"/>
          <w:lang w:val="en-US" w:eastAsia="vi-VN"/>
        </w:rPr>
        <w:t>ỵ: Cao đẳng</w:t>
      </w:r>
    </w:p>
    <w:p w:rsidR="001E0502" w:rsidRDefault="00323928">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color w:val="000000"/>
          <w:sz w:val="26"/>
          <w:szCs w:val="26"/>
          <w:lang w:eastAsia="vi-VN"/>
        </w:rPr>
        <w:t>Nhiệm vụ được phân công giảng dạy (Lý thuyết, thực hành, tích hợp</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6"/>
          <w:szCs w:val="26"/>
          <w:lang w:val="en-US" w:eastAsia="vi-VN"/>
        </w:rPr>
        <w:t>Thực hành</w:t>
      </w:r>
    </w:p>
    <w:p w:rsidR="001E0502" w:rsidRDefault="001E0502">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1E0502">
        <w:trPr>
          <w:tblCellSpacing w:w="0" w:type="dxa"/>
        </w:trPr>
        <w:tc>
          <w:tcPr>
            <w:tcW w:w="2984" w:type="dxa"/>
            <w:vMerge w:val="restart"/>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Các tiêu chí và tiêu chuẩn</w:t>
            </w:r>
          </w:p>
        </w:tc>
        <w:tc>
          <w:tcPr>
            <w:tcW w:w="875" w:type="dxa"/>
            <w:vMerge w:val="restart"/>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5391" w:type="dxa"/>
            <w:gridSpan w:val="3"/>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eastAsia="vi-VN"/>
              </w:rPr>
              <w:t>Nhà giáo tự đánh giá xếp loại</w:t>
            </w:r>
          </w:p>
        </w:tc>
        <w:tc>
          <w:tcPr>
            <w:tcW w:w="5386" w:type="dxa"/>
            <w:gridSpan w:val="4"/>
            <w:shd w:val="clear" w:color="auto" w:fill="FFFFFF"/>
            <w:vAlign w:val="center"/>
          </w:tcPr>
          <w:p w:rsidR="001E0502" w:rsidRDefault="00323928">
            <w:pPr>
              <w:spacing w:before="120" w:after="0" w:line="234" w:lineRule="atLeast"/>
              <w:ind w:right="122"/>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b/>
                <w:bCs/>
                <w:color w:val="000000"/>
                <w:sz w:val="26"/>
                <w:szCs w:val="26"/>
                <w:lang w:eastAsia="vi-VN"/>
              </w:rPr>
              <w:t>Khoa đánh giá, xếp loại</w:t>
            </w:r>
          </w:p>
        </w:tc>
      </w:tr>
      <w:tr w:rsidR="001E0502">
        <w:trPr>
          <w:tblCellSpacing w:w="0" w:type="dxa"/>
        </w:trPr>
        <w:tc>
          <w:tcPr>
            <w:tcW w:w="2984" w:type="dxa"/>
            <w:vMerge/>
            <w:shd w:val="clear" w:color="auto" w:fill="FFFFFF"/>
            <w:vAlign w:val="center"/>
          </w:tcPr>
          <w:p w:rsidR="001E0502" w:rsidRDefault="001E0502">
            <w:pPr>
              <w:spacing w:after="0" w:line="240" w:lineRule="auto"/>
              <w:rPr>
                <w:rFonts w:asciiTheme="majorHAnsi" w:eastAsia="Times New Roman" w:hAnsiTheme="majorHAnsi" w:cstheme="majorHAnsi"/>
                <w:color w:val="000000"/>
                <w:sz w:val="24"/>
                <w:szCs w:val="24"/>
                <w:lang w:eastAsia="vi-VN"/>
              </w:rPr>
            </w:pPr>
          </w:p>
        </w:tc>
        <w:tc>
          <w:tcPr>
            <w:tcW w:w="875" w:type="dxa"/>
            <w:vMerge/>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Điểm đánh giá đạt được</w:t>
            </w:r>
          </w:p>
        </w:tc>
        <w:tc>
          <w:tcPr>
            <w:tcW w:w="1560" w:type="dxa"/>
            <w:shd w:val="clear" w:color="auto" w:fill="FFFFFF"/>
            <w:vAlign w:val="center"/>
          </w:tcPr>
          <w:p w:rsidR="001E0502" w:rsidRDefault="00323928">
            <w:pPr>
              <w:spacing w:before="120" w:after="0" w:line="234" w:lineRule="atLeast"/>
              <w:ind w:right="155"/>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Pr>
                <w:rFonts w:asciiTheme="majorHAnsi" w:eastAsia="Times New Roman" w:hAnsiTheme="majorHAnsi" w:cstheme="majorHAnsi"/>
                <w:b/>
                <w:bCs/>
                <w:i/>
                <w:iCs/>
                <w:color w:val="000000"/>
                <w:sz w:val="24"/>
                <w:szCs w:val="24"/>
                <w:shd w:val="clear" w:color="auto" w:fill="FFFFFF"/>
                <w:lang w:eastAsia="vi-VN"/>
              </w:rPr>
              <w:t>của</w:t>
            </w:r>
            <w:r>
              <w:rPr>
                <w:rFonts w:asciiTheme="majorHAnsi" w:eastAsia="Times New Roman" w:hAnsiTheme="majorHAnsi" w:cstheme="majorHAnsi"/>
                <w:b/>
                <w:bCs/>
                <w:i/>
                <w:iCs/>
                <w:color w:val="000000"/>
                <w:sz w:val="24"/>
                <w:szCs w:val="24"/>
                <w:lang w:eastAsia="vi-VN"/>
              </w:rPr>
              <w:t> mỗi tiêu chuẩn</w:t>
            </w:r>
            <w:r>
              <w:rPr>
                <w:rFonts w:asciiTheme="majorHAnsi" w:eastAsia="Times New Roman" w:hAnsiTheme="majorHAnsi" w:cstheme="majorHAnsi"/>
                <w:i/>
                <w:iCs/>
                <w:color w:val="000000"/>
                <w:sz w:val="24"/>
                <w:szCs w:val="24"/>
                <w:lang w:eastAsia="vi-VN"/>
              </w:rPr>
              <w:t> (lấy đến 1 chữ số thập phân, không làm tròn)</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Các minh chứng</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Điểm đánh giá đạt được</w:t>
            </w:r>
          </w:p>
        </w:tc>
        <w:tc>
          <w:tcPr>
            <w:tcW w:w="1534" w:type="dxa"/>
            <w:gridSpan w:val="2"/>
            <w:shd w:val="clear" w:color="auto" w:fill="FFFFFF"/>
            <w:vAlign w:val="center"/>
          </w:tcPr>
          <w:p w:rsidR="001E0502" w:rsidRDefault="00323928">
            <w:pPr>
              <w:spacing w:before="120" w:after="0" w:line="234" w:lineRule="atLeast"/>
              <w:ind w:right="132"/>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Tỷ lệ % của điểm đánh giá đạt được so </w:t>
            </w:r>
            <w:r>
              <w:rPr>
                <w:rFonts w:asciiTheme="majorHAnsi" w:eastAsia="Times New Roman" w:hAnsiTheme="majorHAnsi" w:cstheme="majorHAnsi"/>
                <w:b/>
                <w:bCs/>
                <w:i/>
                <w:iCs/>
                <w:color w:val="000000"/>
                <w:sz w:val="24"/>
                <w:szCs w:val="24"/>
                <w:shd w:val="clear" w:color="auto" w:fill="FFFFFF"/>
                <w:lang w:eastAsia="vi-VN"/>
              </w:rPr>
              <w:t>với</w:t>
            </w:r>
            <w:r>
              <w:rPr>
                <w:rFonts w:asciiTheme="majorHAnsi" w:eastAsia="Times New Roman" w:hAnsiTheme="majorHAnsi" w:cstheme="majorHAnsi"/>
                <w:b/>
                <w:bCs/>
                <w:i/>
                <w:iCs/>
                <w:color w:val="000000"/>
                <w:sz w:val="24"/>
                <w:szCs w:val="24"/>
                <w:lang w:eastAsia="vi-VN"/>
              </w:rPr>
              <w:t> điểm đánh giá tối đa của mỗi tiêu chuẩn</w:t>
            </w:r>
            <w:r>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Pr>
                <w:rFonts w:asciiTheme="majorHAnsi" w:eastAsia="Times New Roman" w:hAnsiTheme="majorHAnsi" w:cstheme="majorHAnsi"/>
                <w:i/>
                <w:iCs/>
                <w:color w:val="000000"/>
                <w:sz w:val="24"/>
                <w:szCs w:val="24"/>
                <w:lang w:eastAsia="vi-VN"/>
              </w:rPr>
              <w:t>số thập phân, không làm tròn)</w:t>
            </w:r>
          </w:p>
        </w:tc>
        <w:tc>
          <w:tcPr>
            <w:tcW w:w="271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i/>
                <w:iCs/>
                <w:color w:val="000000"/>
                <w:sz w:val="24"/>
                <w:szCs w:val="24"/>
                <w:lang w:eastAsia="vi-VN"/>
              </w:rPr>
              <w:t>Các minh chứng</w:t>
            </w:r>
          </w:p>
        </w:tc>
      </w:tr>
      <w:tr w:rsidR="001E0502">
        <w:trPr>
          <w:tblCellSpacing w:w="0" w:type="dxa"/>
        </w:trPr>
        <w:tc>
          <w:tcPr>
            <w:tcW w:w="2984"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t xml:space="preserve">     </w:t>
            </w:r>
            <w:r>
              <w:rPr>
                <w:rFonts w:asciiTheme="majorHAnsi" w:eastAsia="Times New Roman" w:hAnsiTheme="majorHAnsi" w:cstheme="majorHAnsi"/>
                <w:b/>
                <w:bCs/>
                <w:color w:val="000000"/>
                <w:sz w:val="24"/>
                <w:szCs w:val="24"/>
                <w:lang w:eastAsia="vi-VN"/>
              </w:rPr>
              <w:t>Tiêu chí 1 về Năng lực chuyên môn</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548DD4" w:themeColor="text2" w:themeTint="99"/>
                <w:sz w:val="24"/>
                <w:szCs w:val="24"/>
                <w:lang w:val="en-US" w:eastAsia="vi-VN"/>
              </w:rPr>
              <w:t>20</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16</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71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4"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Trình độ chuyên môn</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71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Pr>
                <w:rFonts w:asciiTheme="majorHAnsi" w:eastAsia="Times New Roman"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1-1-1</w:t>
            </w:r>
            <w:r>
              <w:rPr>
                <w:rFonts w:asciiTheme="majorHAnsi" w:eastAsia="Times New Roman" w:hAnsiTheme="majorHAnsi" w:cstheme="majorHAnsi"/>
                <w:color w:val="000000"/>
                <w:sz w:val="24"/>
                <w:szCs w:val="24"/>
                <w:lang w:eastAsia="vi-VN"/>
              </w:rPr>
              <w:t> </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Nắm vững kiến thức ngành, nghề được phân công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Có kiến thức về ngành, nghề liên quan;</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Trình độ ngoại ngữ</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Pr>
                <w:rFonts w:asciiTheme="majorHAnsi" w:hAnsiTheme="majorHAnsi" w:cstheme="majorHAnsi"/>
                <w:color w:val="000000"/>
                <w:sz w:val="18"/>
                <w:szCs w:val="18"/>
                <w:shd w:val="clear" w:color="auto" w:fill="FFFFFF"/>
              </w:rPr>
              <w:t xml:space="preserve"> Có trình độ ngoại ngữ Bậc 2 (A2) theo quy định tại Thông tư số </w:t>
            </w:r>
            <w:hyperlink r:id="rId6" w:tgtFrame="_blank" w:history="1">
              <w:r>
                <w:rPr>
                  <w:rFonts w:asciiTheme="majorHAnsi" w:hAnsiTheme="majorHAnsi" w:cstheme="majorHAnsi"/>
                  <w:color w:val="000000"/>
                  <w:sz w:val="18"/>
                  <w:szCs w:val="18"/>
                  <w:shd w:val="clear" w:color="auto" w:fill="FFFFFF"/>
                </w:rPr>
                <w:t>01/2014/TT-BGDĐT</w:t>
              </w:r>
            </w:hyperlink>
            <w:r>
              <w:rPr>
                <w:rFonts w:asciiTheme="majorHAnsi" w:hAnsiTheme="majorHAnsi" w:cstheme="majorHAnsi"/>
                <w:color w:val="000000"/>
                <w:sz w:val="18"/>
                <w:szCs w:val="18"/>
                <w:shd w:val="clear" w:color="auto" w:fill="FFFFFF"/>
              </w:rPr>
              <w:t xml:space="preserve"> ngày 24/01/2014 của Bộ Giáo dục và Đào tạo ban hành Khung </w:t>
            </w:r>
            <w:r>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Pr>
                <w:rFonts w:asciiTheme="majorHAnsi" w:hAnsiTheme="majorHAnsi" w:cstheme="majorHAnsi"/>
                <w:color w:val="000000"/>
                <w:sz w:val="18"/>
                <w:szCs w:val="18"/>
                <w:shd w:val="clear" w:color="auto" w:fill="FFFFFF"/>
              </w:rPr>
              <w:t>) theo quy định tại Thông tư số </w:t>
            </w:r>
            <w:hyperlink r:id="rId7" w:tgtFrame="_blank" w:history="1">
              <w:r>
                <w:rPr>
                  <w:rFonts w:asciiTheme="majorHAnsi" w:hAnsiTheme="majorHAnsi" w:cstheme="majorHAnsi"/>
                  <w:color w:val="000000"/>
                  <w:sz w:val="18"/>
                  <w:szCs w:val="18"/>
                  <w:shd w:val="clear" w:color="auto" w:fill="FFFFFF"/>
                </w:rPr>
                <w:t>01/2014/TT-BGDĐT</w:t>
              </w:r>
            </w:hyperlink>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trình độ ngoại ngữ thứ hai phải đạt Bậc 2 (A2) theo quy định tại Thông tư số 01/2014/TT-BGDĐT.</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B.1 Tiếng Anh)</w:t>
            </w: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xml:space="preserve"> + </w:t>
            </w:r>
            <w:r>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Trình độ tin học</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2"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Pr>
                  <w:rFonts w:asciiTheme="majorHAnsi" w:hAnsiTheme="majorHAnsi" w:cstheme="majorHAnsi"/>
                  <w:color w:val="000000"/>
                  <w:sz w:val="18"/>
                  <w:szCs w:val="18"/>
                  <w:shd w:val="clear" w:color="auto" w:fill="FFFFFF"/>
                </w:rPr>
                <w:t>03/2014/TT-BTTTT</w:t>
              </w:r>
            </w:hyperlink>
            <w:r>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4"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875"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2"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bl>
    <w:p w:rsidR="001E0502" w:rsidRDefault="00323928">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lastRenderedPageBreak/>
              <w:t xml:space="preserve">     </w:t>
            </w:r>
            <w:r>
              <w:rPr>
                <w:rFonts w:asciiTheme="majorHAnsi" w:eastAsia="Times New Roman" w:hAnsiTheme="majorHAnsi" w:cstheme="majorHAnsi"/>
                <w:b/>
                <w:bCs/>
                <w:color w:val="000000"/>
                <w:sz w:val="24"/>
                <w:szCs w:val="24"/>
                <w:lang w:eastAsia="vi-VN"/>
              </w:rPr>
              <w:t>Tiêu chí 2 về Năng lực sư phạm</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548DD4" w:themeColor="text2" w:themeTint="99"/>
                <w:sz w:val="24"/>
                <w:szCs w:val="24"/>
                <w:lang w:val="en-US" w:eastAsia="vi-VN"/>
              </w:rPr>
              <w:t>52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52</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thời gian tham gia giảng dạy ít nhất 12 tháng.</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Chuẩn bị hoạt động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12</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lang w:val="en-US"/>
              </w:rPr>
              <w:t xml:space="preserve"> </w:t>
            </w:r>
            <w:r>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 xml:space="preserve">Soạn giáo </w:t>
            </w:r>
            <w:proofErr w:type="gramStart"/>
            <w:r>
              <w:rPr>
                <w:rFonts w:asciiTheme="majorHAnsi" w:hAnsiTheme="majorHAnsi" w:cstheme="majorHAnsi"/>
                <w:color w:val="000000"/>
                <w:sz w:val="18"/>
                <w:szCs w:val="18"/>
                <w:shd w:val="clear" w:color="auto" w:fill="FFFFFF"/>
              </w:rPr>
              <w:t>án</w:t>
            </w:r>
            <w:proofErr w:type="gramEnd"/>
            <w:r>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2-2-2-2</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(Soạn giáo án Cao Đẳng)</w:t>
            </w: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xml:space="preserve">+ Tự làm các thiết bị dạy học đơn giản </w:t>
            </w:r>
            <w:r>
              <w:rPr>
                <w:rFonts w:asciiTheme="majorHAnsi" w:hAnsiTheme="majorHAnsi" w:cstheme="majorHAnsi"/>
                <w:color w:val="000000"/>
                <w:sz w:val="18"/>
                <w:szCs w:val="18"/>
                <w:shd w:val="clear" w:color="auto" w:fill="FFFFFF"/>
              </w:rPr>
              <w:lastRenderedPageBreak/>
              <w:t>để phục vụ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hAnsiTheme="majorHAnsi" w:cstheme="majorHAnsi"/>
              </w:rPr>
              <w:br w:type="page"/>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Thực hiện hoạt động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các giờ dạy lý thuyết, thực hành, tích hợp theo quy định</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Kiểm tra, đánh giá kết quả học tập của người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lastRenderedPageBreak/>
              <w:t xml:space="preserve">     </w:t>
            </w:r>
            <w:r>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Quản lý hồ sơ dạy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rPr>
              <w:t>+ Bảo quản, lưu trữ, sử dụng hồ sơ dạy học theo quy định</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2-6-2-1</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2-6-2-2</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biên soạn…)</w:t>
            </w: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hAnsiTheme="majorHAnsi" w:cstheme="majorHAnsi"/>
                <w:sz w:val="24"/>
                <w:szCs w:val="24"/>
              </w:rPr>
              <w:br w:type="page"/>
            </w:r>
            <w:r>
              <w:rPr>
                <w:rFonts w:asciiTheme="majorHAnsi" w:hAnsiTheme="majorHAnsi" w:cstheme="majorHAnsi"/>
                <w:sz w:val="24"/>
                <w:szCs w:val="24"/>
                <w:lang w:val="en-US"/>
              </w:rPr>
              <w:t xml:space="preserve">     </w:t>
            </w:r>
            <w:r>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Pr>
                <w:rFonts w:asciiTheme="majorHAnsi" w:eastAsia="Times New Roman" w:hAnsiTheme="majorHAnsi" w:cstheme="majorHAnsi"/>
                <w:color w:val="000000"/>
                <w:sz w:val="24"/>
                <w:szCs w:val="24"/>
                <w:lang w:eastAsia="vi-VN"/>
              </w:rPr>
              <w:t> </w:t>
            </w:r>
          </w:p>
        </w:tc>
        <w:tc>
          <w:tcPr>
            <w:tcW w:w="1560"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7"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1"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2-7-1</w:t>
            </w: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87" w:type="dxa"/>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 xml:space="preserve">Đánh giá kết quả các mặt rèn luyện đạo đức của người học theo quy định một cách chính xác, công bằng và có </w:t>
            </w:r>
            <w:r>
              <w:rPr>
                <w:rFonts w:asciiTheme="majorHAnsi" w:hAnsiTheme="majorHAnsi" w:cstheme="majorHAnsi"/>
                <w:color w:val="000000"/>
                <w:sz w:val="18"/>
                <w:szCs w:val="18"/>
                <w:shd w:val="clear" w:color="auto" w:fill="FFFFFF"/>
              </w:rPr>
              <w:lastRenderedPageBreak/>
              <w:t>tác dụng giáo dục</w:t>
            </w:r>
          </w:p>
        </w:tc>
        <w:tc>
          <w:tcPr>
            <w:tcW w:w="876"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993" w:type="dxa"/>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0"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3"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7"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1" w:type="dxa"/>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bl>
    <w:p w:rsidR="001E0502" w:rsidRDefault="001E0502"/>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985"/>
        <w:gridCol w:w="11"/>
        <w:gridCol w:w="865"/>
        <w:gridCol w:w="11"/>
        <w:gridCol w:w="982"/>
        <w:gridCol w:w="11"/>
        <w:gridCol w:w="1550"/>
        <w:gridCol w:w="11"/>
        <w:gridCol w:w="2828"/>
        <w:gridCol w:w="11"/>
        <w:gridCol w:w="1123"/>
        <w:gridCol w:w="11"/>
        <w:gridCol w:w="1407"/>
        <w:gridCol w:w="11"/>
        <w:gridCol w:w="2819"/>
        <w:gridCol w:w="11"/>
      </w:tblGrid>
      <w:tr w:rsidR="001E0502">
        <w:trPr>
          <w:gridAfter w:val="1"/>
          <w:wAfter w:w="11" w:type="dxa"/>
          <w:tblCellSpacing w:w="0" w:type="dxa"/>
        </w:trPr>
        <w:tc>
          <w:tcPr>
            <w:tcW w:w="2985" w:type="dxa"/>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gridAfter w:val="1"/>
          <w:wAfter w:w="11" w:type="dxa"/>
          <w:tblCellSpacing w:w="0" w:type="dxa"/>
        </w:trPr>
        <w:tc>
          <w:tcPr>
            <w:tcW w:w="2985"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gridAfter w:val="1"/>
          <w:wAfter w:w="11" w:type="dxa"/>
          <w:tblCellSpacing w:w="0" w:type="dxa"/>
        </w:trPr>
        <w:tc>
          <w:tcPr>
            <w:tcW w:w="2985" w:type="dxa"/>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Hoạt động xã hội</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Pr>
                <w:rFonts w:asciiTheme="majorHAnsi" w:eastAsia="Times New Roman" w:hAnsiTheme="majorHAnsi" w:cstheme="majorHAnsi"/>
                <w:color w:val="000000"/>
                <w:sz w:val="24"/>
                <w:szCs w:val="24"/>
                <w:lang w:eastAsia="vi-VN"/>
              </w:rPr>
              <w:t> </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val="en-US" w:eastAsia="vi-VN"/>
              </w:rPr>
              <w:t xml:space="preserve">     </w:t>
            </w:r>
            <w:r>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548DD4" w:themeColor="text2" w:themeTint="99"/>
                <w:sz w:val="24"/>
                <w:szCs w:val="24"/>
                <w:lang w:val="en-US" w:eastAsia="vi-VN"/>
              </w:rPr>
              <w:t>16</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Học tập, bồi dưỡng nâng cao</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75%</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w:t>
            </w:r>
            <w:r>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hội giảng các cấp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Thạc sĩ</w:t>
            </w: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Phát triển năng lực nghề nghiệp cho người học</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eastAsia="vi-VN"/>
              </w:rPr>
              <w:t> </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Hướng dẫn thực tập kết hợp với thực tiễn nghề nghiệp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right="81"/>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eastAsia="vi-VN"/>
              </w:rPr>
              <w:t>Nghiên cứu khoa học</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kiến thức, kỹ năng cơ bản về nghiên cứu khoa học và công nghệ</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(Bảng điểm môn NCKH)</w:t>
            </w: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1561"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nghiên cứu khoa học</w:t>
            </w:r>
          </w:p>
        </w:tc>
        <w:tc>
          <w:tcPr>
            <w:tcW w:w="1134"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1418"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2830"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Tổng số điểm đánh giá</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80</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Pr>
                <w:rFonts w:asciiTheme="majorHAnsi" w:eastAsia="Times New Roman" w:hAnsiTheme="majorHAnsi" w:cstheme="majorHAnsi"/>
                <w:color w:val="000000"/>
                <w:sz w:val="24"/>
                <w:szCs w:val="24"/>
                <w:lang w:eastAsia="vi-VN"/>
              </w:rPr>
              <w:t> </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t>Điểm quy đổi</w:t>
            </w:r>
          </w:p>
        </w:tc>
        <w:tc>
          <w:tcPr>
            <w:tcW w:w="87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100</w:t>
            </w: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Pr>
                <w:rFonts w:asciiTheme="majorHAnsi" w:eastAsia="Times New Roman" w:hAnsiTheme="majorHAnsi" w:cstheme="majorHAnsi"/>
                <w:color w:val="000000"/>
                <w:sz w:val="24"/>
                <w:szCs w:val="24"/>
                <w:lang w:eastAsia="vi-VN"/>
              </w:rPr>
              <w:t> </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Pr>
                <w:rFonts w:asciiTheme="majorHAnsi" w:eastAsia="Times New Roman" w:hAnsiTheme="majorHAnsi" w:cstheme="majorHAnsi"/>
                <w:color w:val="000000"/>
                <w:sz w:val="24"/>
                <w:szCs w:val="24"/>
                <w:lang w:eastAsia="vi-VN"/>
              </w:rPr>
              <w:t> </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r w:rsidR="001E0502">
        <w:trPr>
          <w:tblCellSpacing w:w="0" w:type="dxa"/>
        </w:trPr>
        <w:tc>
          <w:tcPr>
            <w:tcW w:w="2996"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color w:val="000000"/>
                <w:sz w:val="24"/>
                <w:szCs w:val="24"/>
                <w:lang w:eastAsia="vi-VN"/>
              </w:rPr>
              <w:lastRenderedPageBreak/>
              <w:t>Xếp loại</w:t>
            </w:r>
          </w:p>
        </w:tc>
        <w:tc>
          <w:tcPr>
            <w:tcW w:w="876" w:type="dxa"/>
            <w:gridSpan w:val="2"/>
            <w:shd w:val="clear" w:color="auto" w:fill="FFFFFF"/>
            <w:vAlign w:val="center"/>
          </w:tcPr>
          <w:p w:rsidR="001E0502" w:rsidRDefault="001E0502">
            <w:pPr>
              <w:spacing w:before="120" w:after="0" w:line="234" w:lineRule="atLeast"/>
              <w:jc w:val="center"/>
              <w:rPr>
                <w:rFonts w:asciiTheme="majorHAnsi" w:eastAsia="Times New Roman" w:hAnsiTheme="majorHAnsi" w:cstheme="majorHAnsi"/>
                <w:color w:val="000000"/>
                <w:sz w:val="24"/>
                <w:szCs w:val="24"/>
                <w:lang w:eastAsia="vi-VN"/>
              </w:rPr>
            </w:pPr>
          </w:p>
        </w:tc>
        <w:tc>
          <w:tcPr>
            <w:tcW w:w="993"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561"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9"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134"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1418"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c>
          <w:tcPr>
            <w:tcW w:w="2830" w:type="dxa"/>
            <w:gridSpan w:val="2"/>
            <w:shd w:val="clear" w:color="auto" w:fill="FFFFFF"/>
            <w:vAlign w:val="center"/>
          </w:tcPr>
          <w:p w:rsidR="001E0502" w:rsidRDefault="0032392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w:t>
            </w:r>
          </w:p>
        </w:tc>
      </w:tr>
    </w:tbl>
    <w:p w:rsidR="001E0502" w:rsidRDefault="001E0502">
      <w:pPr>
        <w:shd w:val="clear" w:color="auto" w:fill="FFFFFF"/>
        <w:spacing w:before="120" w:after="0" w:line="234" w:lineRule="atLeast"/>
        <w:rPr>
          <w:rFonts w:ascii="Arial" w:eastAsia="Times New Roman" w:hAnsi="Arial" w:cs="Arial"/>
          <w:i/>
          <w:iCs/>
          <w:color w:val="000000"/>
          <w:sz w:val="18"/>
          <w:szCs w:val="18"/>
          <w:lang w:val="en-US" w:eastAsia="vi-VN"/>
        </w:rPr>
      </w:pPr>
    </w:p>
    <w:p w:rsidR="001E0502" w:rsidRDefault="00323928">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Pr>
          <w:rFonts w:asciiTheme="majorHAnsi" w:eastAsia="Times New Roman" w:hAnsiTheme="majorHAnsi" w:cstheme="majorHAnsi"/>
          <w:i/>
          <w:iCs/>
          <w:color w:val="000000"/>
          <w:sz w:val="26"/>
          <w:szCs w:val="26"/>
          <w:lang w:val="en-US" w:eastAsia="vi-VN"/>
        </w:rPr>
        <w:t>Tp.HCM, ngày…… tháng …… năm 2018</w:t>
      </w:r>
      <w:r>
        <w:rPr>
          <w:rFonts w:asciiTheme="majorHAnsi" w:eastAsia="Times New Roman" w:hAnsiTheme="majorHAnsi" w:cstheme="majorHAnsi"/>
          <w:i/>
          <w:iCs/>
          <w:color w:val="000000"/>
          <w:sz w:val="26"/>
          <w:szCs w:val="26"/>
          <w:lang w:val="en-US" w:eastAsia="vi-VN"/>
        </w:rPr>
        <w:tab/>
        <w:t>Tp.HCM, ngày…… tháng …… năm 2018</w:t>
      </w:r>
    </w:p>
    <w:p w:rsidR="001E0502" w:rsidRDefault="00323928">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iCs/>
          <w:color w:val="000000"/>
          <w:sz w:val="26"/>
          <w:szCs w:val="26"/>
          <w:lang w:val="en-US" w:eastAsia="vi-VN"/>
        </w:rPr>
        <w:tab/>
      </w:r>
      <w:r>
        <w:rPr>
          <w:rFonts w:asciiTheme="majorHAnsi" w:eastAsia="Times New Roman" w:hAnsiTheme="majorHAnsi" w:cstheme="majorHAnsi"/>
          <w:b/>
          <w:iCs/>
          <w:color w:val="000000"/>
          <w:sz w:val="26"/>
          <w:szCs w:val="26"/>
          <w:lang w:val="en-US" w:eastAsia="vi-VN"/>
        </w:rPr>
        <w:t>Nhà giáo tự đánh giá</w:t>
      </w:r>
      <w:r>
        <w:rPr>
          <w:rFonts w:asciiTheme="majorHAnsi" w:eastAsia="Times New Roman" w:hAnsiTheme="majorHAnsi" w:cstheme="majorHAnsi"/>
          <w:b/>
          <w:iCs/>
          <w:color w:val="000000"/>
          <w:sz w:val="26"/>
          <w:szCs w:val="26"/>
          <w:lang w:val="en-US" w:eastAsia="vi-VN"/>
        </w:rPr>
        <w:tab/>
        <w:t>Trưởng khoa</w:t>
      </w:r>
    </w:p>
    <w:p w:rsidR="001E0502" w:rsidRDefault="00323928">
      <w:pPr>
        <w:tabs>
          <w:tab w:val="center" w:pos="3119"/>
          <w:tab w:val="center" w:pos="10490"/>
        </w:tabs>
        <w:spacing w:after="0" w:line="240" w:lineRule="auto"/>
      </w:pPr>
      <w:r>
        <w:rPr>
          <w:rFonts w:asciiTheme="majorHAnsi" w:eastAsia="Times New Roman" w:hAnsiTheme="majorHAnsi" w:cstheme="majorHAnsi"/>
          <w:b/>
          <w:iCs/>
          <w:color w:val="000000"/>
          <w:sz w:val="26"/>
          <w:szCs w:val="26"/>
          <w:lang w:val="en-US" w:eastAsia="vi-VN"/>
        </w:rPr>
        <w:tab/>
      </w:r>
      <w:r>
        <w:rPr>
          <w:rFonts w:asciiTheme="majorHAnsi" w:eastAsia="Times New Roman" w:hAnsiTheme="majorHAnsi" w:cstheme="majorHAnsi"/>
          <w:i/>
          <w:iCs/>
          <w:color w:val="000000"/>
          <w:sz w:val="26"/>
          <w:szCs w:val="26"/>
          <w:lang w:val="en-US" w:eastAsia="vi-VN"/>
        </w:rPr>
        <w:t>(</w:t>
      </w:r>
      <w:proofErr w:type="gramStart"/>
      <w:r>
        <w:rPr>
          <w:rFonts w:asciiTheme="majorHAnsi" w:eastAsia="Times New Roman" w:hAnsiTheme="majorHAnsi" w:cstheme="majorHAnsi"/>
          <w:i/>
          <w:iCs/>
          <w:color w:val="000000"/>
          <w:sz w:val="26"/>
          <w:szCs w:val="26"/>
          <w:lang w:val="en-US" w:eastAsia="vi-VN"/>
        </w:rPr>
        <w:t>ký</w:t>
      </w:r>
      <w:proofErr w:type="gramEnd"/>
      <w:r>
        <w:rPr>
          <w:rFonts w:asciiTheme="majorHAnsi" w:eastAsia="Times New Roman" w:hAnsiTheme="majorHAnsi" w:cstheme="majorHAnsi"/>
          <w:i/>
          <w:iCs/>
          <w:color w:val="000000"/>
          <w:sz w:val="26"/>
          <w:szCs w:val="26"/>
          <w:lang w:val="en-US" w:eastAsia="vi-VN"/>
        </w:rPr>
        <w:t xml:space="preserve"> và ghi rõ họ, tên)</w:t>
      </w:r>
      <w:r>
        <w:rPr>
          <w:rFonts w:asciiTheme="majorHAnsi" w:eastAsia="Times New Roman" w:hAnsiTheme="majorHAnsi" w:cstheme="majorHAnsi"/>
          <w:i/>
          <w:iCs/>
          <w:color w:val="000000"/>
          <w:sz w:val="26"/>
          <w:szCs w:val="26"/>
          <w:lang w:val="en-US" w:eastAsia="vi-VN"/>
        </w:rPr>
        <w:tab/>
        <w:t>(</w:t>
      </w:r>
      <w:proofErr w:type="gramStart"/>
      <w:r>
        <w:rPr>
          <w:rFonts w:asciiTheme="majorHAnsi" w:eastAsia="Times New Roman" w:hAnsiTheme="majorHAnsi" w:cstheme="majorHAnsi"/>
          <w:i/>
          <w:iCs/>
          <w:color w:val="000000"/>
          <w:sz w:val="26"/>
          <w:szCs w:val="26"/>
          <w:lang w:val="en-US" w:eastAsia="vi-VN"/>
        </w:rPr>
        <w:t>ký</w:t>
      </w:r>
      <w:proofErr w:type="gramEnd"/>
      <w:r>
        <w:rPr>
          <w:rFonts w:asciiTheme="majorHAnsi" w:eastAsia="Times New Roman" w:hAnsiTheme="majorHAnsi" w:cstheme="majorHAnsi"/>
          <w:i/>
          <w:iCs/>
          <w:color w:val="000000"/>
          <w:sz w:val="26"/>
          <w:szCs w:val="26"/>
          <w:lang w:val="en-US" w:eastAsia="vi-VN"/>
        </w:rPr>
        <w:t xml:space="preserve"> và ghi rõ họ, tên)</w:t>
      </w:r>
    </w:p>
    <w:sectPr w:rsidR="001E0502">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B000F"/>
    <w:rsid w:val="001E0502"/>
    <w:rsid w:val="001E0566"/>
    <w:rsid w:val="00231941"/>
    <w:rsid w:val="002444F6"/>
    <w:rsid w:val="00270BD1"/>
    <w:rsid w:val="002F7994"/>
    <w:rsid w:val="00323928"/>
    <w:rsid w:val="00442D8B"/>
    <w:rsid w:val="00452388"/>
    <w:rsid w:val="00496C8F"/>
    <w:rsid w:val="004C0365"/>
    <w:rsid w:val="00545FE4"/>
    <w:rsid w:val="006449F9"/>
    <w:rsid w:val="006B70D5"/>
    <w:rsid w:val="006C3990"/>
    <w:rsid w:val="0075132C"/>
    <w:rsid w:val="00863A24"/>
    <w:rsid w:val="008764C9"/>
    <w:rsid w:val="00A076AC"/>
    <w:rsid w:val="00A64669"/>
    <w:rsid w:val="00AE0AD2"/>
    <w:rsid w:val="00C17CEE"/>
    <w:rsid w:val="00C65504"/>
    <w:rsid w:val="00D54DDF"/>
    <w:rsid w:val="00D569E4"/>
    <w:rsid w:val="00D65B24"/>
    <w:rsid w:val="00D821A4"/>
    <w:rsid w:val="00E37DDE"/>
    <w:rsid w:val="00EA2C26"/>
    <w:rsid w:val="00F4327B"/>
    <w:rsid w:val="00F54AD7"/>
    <w:rsid w:val="00F87C7F"/>
    <w:rsid w:val="00FE3A0E"/>
    <w:rsid w:val="0BEA7854"/>
    <w:rsid w:val="10B4522E"/>
    <w:rsid w:val="1D6A1A06"/>
    <w:rsid w:val="1EA9380E"/>
    <w:rsid w:val="304A38B1"/>
    <w:rsid w:val="44D7793E"/>
    <w:rsid w:val="4CEB5995"/>
    <w:rsid w:val="607D1B91"/>
    <w:rsid w:val="6DCF5B4F"/>
    <w:rsid w:val="790A0A69"/>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qFormat/>
    <w:rPr>
      <w:b/>
      <w:bC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PlaceholderText1">
    <w:name w:val="Placeholder Text1"/>
    <w:basedOn w:val="DefaultParagraphFont"/>
    <w:uiPriority w:val="99"/>
    <w:semiHidden/>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Hyperlink" w:semiHidden="0" w:qFormat="1"/>
    <w:lsdException w:name="Strong" w:semiHidden="0" w:uiPriority="0" w:unhideWhenUsed="0" w:qFormat="1"/>
    <w:lsdException w:name="Emphasis" w:semiHidden="0" w:uiPriority="0" w:unhideWhenUsed="0" w:qFormat="1"/>
    <w:lsdException w:name="Normal (Web)" w:semiHidden="0" w:qFormat="1"/>
    <w:lsdException w:name="Normal Table"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qFormat/>
    <w:rPr>
      <w:i/>
      <w:iCs/>
    </w:rPr>
  </w:style>
  <w:style w:type="character" w:styleId="Hyperlink">
    <w:name w:val="Hyperlink"/>
    <w:basedOn w:val="DefaultParagraphFont"/>
    <w:uiPriority w:val="99"/>
    <w:unhideWhenUsed/>
    <w:qFormat/>
    <w:rPr>
      <w:color w:val="0000FF"/>
      <w:u w:val="single"/>
    </w:rPr>
  </w:style>
  <w:style w:type="character" w:styleId="Strong">
    <w:name w:val="Strong"/>
    <w:basedOn w:val="DefaultParagraphFont"/>
    <w:qFormat/>
    <w:rPr>
      <w:b/>
      <w:bCs/>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PlaceholderText1">
    <w:name w:val="Placeholder Text1"/>
    <w:basedOn w:val="DefaultParagraphFont"/>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1832</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3</cp:revision>
  <cp:lastPrinted>2018-03-06T02:09:00Z</cp:lastPrinted>
  <dcterms:created xsi:type="dcterms:W3CDTF">2018-03-23T02:08:00Z</dcterms:created>
  <dcterms:modified xsi:type="dcterms:W3CDTF">2018-03-23T02:15:00Z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1033-10.2.0.5996</vt:lpwstr>
  </property>
</Properties>
</file>